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7C94F" w14:textId="77777777" w:rsidR="003F27DD" w:rsidRDefault="00C91B58">
      <w:r>
        <w:rPr>
          <w:noProof/>
        </w:rPr>
        <w:drawing>
          <wp:inline distT="0" distB="0" distL="0" distR="0" wp14:anchorId="1672AECC" wp14:editId="48A88C72">
            <wp:extent cx="5260340" cy="2028190"/>
            <wp:effectExtent l="0" t="0" r="0" b="3810"/>
            <wp:docPr id="1" name="Picture 1" descr="Macintosh HD:Users:sulaymanhart:Desktop:Inbox:FreeIslamicCalligraphy.com:140518:012-Al-Baqara-2-15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12-Al-Baqara-2-15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C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86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2014-05-19T09:53:00Z</dcterms:modified>
</cp:coreProperties>
</file>