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B332F">
      <w:r>
        <w:rPr>
          <w:noProof/>
        </w:rPr>
        <w:drawing>
          <wp:inline distT="0" distB="0" distL="0" distR="0">
            <wp:extent cx="5257800" cy="901700"/>
            <wp:effectExtent l="0" t="0" r="0" b="12700"/>
            <wp:docPr id="1" name="Picture 1" descr="Elements:Inbox:FreeIslamicCalligraphy.com:1. Hasan Kan'an:20150418:Al-Kahf-18-3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Kahf-18-39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F"/>
    <w:rsid w:val="003F27DD"/>
    <w:rsid w:val="00E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2015-08-09T11:33:00Z</dcterms:modified>
</cp:coreProperties>
</file>